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AF581" w14:textId="77777777" w:rsidR="00641383" w:rsidRDefault="00641383" w:rsidP="00641383">
      <w:pPr>
        <w:jc w:val="center"/>
      </w:pPr>
      <w:r w:rsidRPr="0064138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A544CDC" wp14:editId="2F155662">
            <wp:simplePos x="0" y="0"/>
            <wp:positionH relativeFrom="column">
              <wp:posOffset>2166620</wp:posOffset>
            </wp:positionH>
            <wp:positionV relativeFrom="paragraph">
              <wp:posOffset>6350</wp:posOffset>
            </wp:positionV>
            <wp:extent cx="1100455" cy="1271270"/>
            <wp:effectExtent l="0" t="0" r="4445" b="0"/>
            <wp:wrapThrough wrapText="bothSides">
              <wp:wrapPolygon edited="0">
                <wp:start x="0" y="0"/>
                <wp:lineTo x="0" y="21363"/>
                <wp:lineTo x="21438" y="21363"/>
                <wp:lineTo x="21438" y="0"/>
                <wp:lineTo x="0" y="0"/>
              </wp:wrapPolygon>
            </wp:wrapThrough>
            <wp:docPr id="2" name="Picture 2" descr="Image result for franciscan university of steubenvil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ranciscan university of steubenvill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1383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09FCBDC" wp14:editId="6D5CA417">
            <wp:simplePos x="0" y="0"/>
            <wp:positionH relativeFrom="column">
              <wp:posOffset>3465222</wp:posOffset>
            </wp:positionH>
            <wp:positionV relativeFrom="paragraph">
              <wp:posOffset>137160</wp:posOffset>
            </wp:positionV>
            <wp:extent cx="1139190" cy="1139190"/>
            <wp:effectExtent l="0" t="0" r="3810" b="3810"/>
            <wp:wrapThrough wrapText="bothSides">
              <wp:wrapPolygon edited="0">
                <wp:start x="0" y="0"/>
                <wp:lineTo x="0" y="21431"/>
                <wp:lineTo x="21431" y="21431"/>
                <wp:lineTo x="21431" y="0"/>
                <wp:lineTo x="0" y="0"/>
              </wp:wrapPolygon>
            </wp:wrapThrough>
            <wp:docPr id="1" name="Picture 1" descr="Image result for ohio deans comp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ohio deans compa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91ED8" w14:textId="77777777" w:rsidR="00641383" w:rsidRDefault="00641383" w:rsidP="00641383">
      <w:pPr>
        <w:jc w:val="center"/>
      </w:pPr>
    </w:p>
    <w:p w14:paraId="29011B2A" w14:textId="77777777" w:rsidR="00641383" w:rsidRDefault="00641383" w:rsidP="00641383">
      <w:pPr>
        <w:jc w:val="center"/>
      </w:pPr>
    </w:p>
    <w:p w14:paraId="2A7BD3CE" w14:textId="77777777" w:rsidR="00641383" w:rsidRDefault="00641383" w:rsidP="00641383">
      <w:pPr>
        <w:jc w:val="center"/>
      </w:pPr>
    </w:p>
    <w:p w14:paraId="6B794C7E" w14:textId="77777777" w:rsidR="00641383" w:rsidRDefault="00641383" w:rsidP="00641383">
      <w:pPr>
        <w:jc w:val="center"/>
      </w:pPr>
    </w:p>
    <w:p w14:paraId="277862A1" w14:textId="77777777" w:rsidR="00641383" w:rsidRDefault="00641383" w:rsidP="00641383">
      <w:pPr>
        <w:jc w:val="center"/>
      </w:pPr>
    </w:p>
    <w:p w14:paraId="506C80D8" w14:textId="77777777" w:rsidR="00641383" w:rsidRDefault="00641383" w:rsidP="00641383">
      <w:pPr>
        <w:jc w:val="center"/>
      </w:pPr>
    </w:p>
    <w:p w14:paraId="6D97CDCF" w14:textId="77777777" w:rsidR="00121D7D" w:rsidRPr="00641383" w:rsidRDefault="00641383" w:rsidP="00641383">
      <w:pPr>
        <w:jc w:val="center"/>
        <w:rPr>
          <w:i/>
        </w:rPr>
      </w:pPr>
      <w:r w:rsidRPr="00641383">
        <w:rPr>
          <w:i/>
        </w:rPr>
        <w:t>Behavior Management TOOL: Teaching Others through Online Learning</w:t>
      </w:r>
    </w:p>
    <w:p w14:paraId="73BF7B40" w14:textId="77777777" w:rsidR="00641383" w:rsidRDefault="00641383" w:rsidP="00641383">
      <w:pPr>
        <w:jc w:val="center"/>
      </w:pPr>
    </w:p>
    <w:p w14:paraId="13E84C99" w14:textId="0644CD2F" w:rsidR="00641383" w:rsidRPr="00641383" w:rsidRDefault="00641383" w:rsidP="00641383">
      <w:pPr>
        <w:jc w:val="center"/>
        <w:rPr>
          <w:rFonts w:ascii="Times New Roman" w:eastAsia="Times New Roman" w:hAnsi="Times New Roman" w:cs="Times New Roman"/>
          <w:b/>
        </w:rPr>
      </w:pPr>
      <w:r w:rsidRPr="00641383">
        <w:rPr>
          <w:b/>
        </w:rPr>
        <w:t xml:space="preserve">Module 1: </w:t>
      </w:r>
      <w:r w:rsidR="00B2712E">
        <w:rPr>
          <w:b/>
        </w:rPr>
        <w:t>Offering Choice</w:t>
      </w:r>
      <w:r w:rsidRPr="00641383">
        <w:rPr>
          <w:rFonts w:ascii="Times New Roman" w:eastAsia="Times New Roman" w:hAnsi="Times New Roman" w:cs="Times New Roman"/>
          <w:b/>
        </w:rPr>
        <w:fldChar w:fldCharType="begin"/>
      </w:r>
      <w:r w:rsidR="006C575C">
        <w:rPr>
          <w:rFonts w:ascii="Times New Roman" w:eastAsia="Times New Roman" w:hAnsi="Times New Roman" w:cs="Times New Roman"/>
          <w:b/>
        </w:rPr>
        <w:instrText xml:space="preserve"> INCLUDEPICTURE "C:\\var\\folders\\nn\\6mt_hzfs5c7g5pkkyskxlnyr0000gp\\T\\com.microsoft.Word\\WebArchiveCopyPasteTempFiles\\9k=" \* MERGEFORMAT </w:instrText>
      </w:r>
      <w:r w:rsidRPr="00641383">
        <w:rPr>
          <w:rFonts w:ascii="Times New Roman" w:eastAsia="Times New Roman" w:hAnsi="Times New Roman" w:cs="Times New Roman"/>
          <w:b/>
        </w:rPr>
        <w:fldChar w:fldCharType="end"/>
      </w:r>
      <w:r w:rsidRPr="00641383">
        <w:rPr>
          <w:rFonts w:ascii="Times New Roman" w:eastAsia="Times New Roman" w:hAnsi="Times New Roman" w:cs="Times New Roman"/>
          <w:b/>
        </w:rPr>
        <w:fldChar w:fldCharType="begin"/>
      </w:r>
      <w:r w:rsidR="006C575C">
        <w:rPr>
          <w:rFonts w:ascii="Times New Roman" w:eastAsia="Times New Roman" w:hAnsi="Times New Roman" w:cs="Times New Roman"/>
          <w:b/>
        </w:rPr>
        <w:instrText xml:space="preserve"> INCLUDEPICTURE "C:\\var\\folders\\nn\\6mt_hzfs5c7g5pkkyskxlnyr0000gp\\T\\com.microsoft.Word\\WebArchiveCopyPasteTempFiles\\QdglWLWL.jpg" \* MERGEFORMAT </w:instrText>
      </w:r>
      <w:r w:rsidRPr="00641383">
        <w:rPr>
          <w:rFonts w:ascii="Times New Roman" w:eastAsia="Times New Roman" w:hAnsi="Times New Roman" w:cs="Times New Roman"/>
          <w:b/>
        </w:rPr>
        <w:fldChar w:fldCharType="end"/>
      </w:r>
    </w:p>
    <w:p w14:paraId="51CF5748" w14:textId="188038FA" w:rsidR="00641383" w:rsidRDefault="00641383" w:rsidP="00641383">
      <w:pPr>
        <w:jc w:val="center"/>
      </w:pPr>
      <w:r>
        <w:t>Discussion Questions</w:t>
      </w:r>
    </w:p>
    <w:p w14:paraId="0A168B71" w14:textId="1DF01F82" w:rsidR="00B2712E" w:rsidRDefault="00B2712E" w:rsidP="00B2712E"/>
    <w:p w14:paraId="1FF56D35" w14:textId="493329D3" w:rsidR="00B2712E" w:rsidRDefault="00B2712E" w:rsidP="00B2712E">
      <w:pPr>
        <w:pStyle w:val="ListParagraph"/>
        <w:numPr>
          <w:ilvl w:val="0"/>
          <w:numId w:val="2"/>
        </w:numPr>
      </w:pPr>
      <w:r>
        <w:t>Why do you think offering students choice can increase their participation and compliance?</w:t>
      </w:r>
    </w:p>
    <w:p w14:paraId="4AD85D7E" w14:textId="4160898D" w:rsidR="00B2712E" w:rsidRDefault="00B2712E" w:rsidP="00B2712E"/>
    <w:p w14:paraId="2F89BABE" w14:textId="1BCD5C0C" w:rsidR="00B2712E" w:rsidRDefault="00B2712E" w:rsidP="00B2712E">
      <w:pPr>
        <w:pStyle w:val="ListParagraph"/>
        <w:numPr>
          <w:ilvl w:val="0"/>
          <w:numId w:val="2"/>
        </w:numPr>
      </w:pPr>
      <w:r>
        <w:t>When first implementing high rates of choice in the classroom, why should teachers incorporate the choices in their lesson planning?</w:t>
      </w:r>
    </w:p>
    <w:p w14:paraId="3050E77E" w14:textId="4ED2672F" w:rsidR="00B2712E" w:rsidRDefault="00B2712E" w:rsidP="00B2712E"/>
    <w:p w14:paraId="78CD626B" w14:textId="0B796142" w:rsidR="00B2712E" w:rsidRDefault="00B2712E" w:rsidP="00B2712E">
      <w:pPr>
        <w:pStyle w:val="ListParagraph"/>
        <w:numPr>
          <w:ilvl w:val="0"/>
          <w:numId w:val="2"/>
        </w:numPr>
      </w:pPr>
      <w:r>
        <w:t>What are the 4 types of choice that teachers can offer students?</w:t>
      </w:r>
    </w:p>
    <w:p w14:paraId="4A94D6B3" w14:textId="7A3C3FDB" w:rsidR="00B2712E" w:rsidRDefault="00B2712E" w:rsidP="00B2712E"/>
    <w:p w14:paraId="746AB4E8" w14:textId="4F3848A3" w:rsidR="00B2712E" w:rsidRDefault="00AF0006" w:rsidP="00B2712E">
      <w:pPr>
        <w:pStyle w:val="ListParagraph"/>
        <w:numPr>
          <w:ilvl w:val="0"/>
          <w:numId w:val="2"/>
        </w:numPr>
      </w:pPr>
      <w:r>
        <w:t>How does offering choice support differentiated instruction?</w:t>
      </w:r>
    </w:p>
    <w:p w14:paraId="3D47865B" w14:textId="1283B0A7" w:rsidR="00AF0006" w:rsidRDefault="00AF0006" w:rsidP="00AF0006"/>
    <w:p w14:paraId="611CAEA3" w14:textId="6105F605" w:rsidR="00AF0006" w:rsidRDefault="00AF0006" w:rsidP="00AF0006">
      <w:pPr>
        <w:pStyle w:val="ListParagraph"/>
        <w:numPr>
          <w:ilvl w:val="0"/>
          <w:numId w:val="2"/>
        </w:numPr>
      </w:pPr>
      <w:r>
        <w:t>Why is it beneficial to pair a verbal choice with a visual or gesture?</w:t>
      </w:r>
    </w:p>
    <w:p w14:paraId="3CBC1148" w14:textId="4B676C7A" w:rsidR="00AF0006" w:rsidRDefault="00AF0006" w:rsidP="00AF0006"/>
    <w:p w14:paraId="59B959E3" w14:textId="60CC7E2B" w:rsidR="00AF0006" w:rsidRDefault="00AF0006" w:rsidP="00AF0006">
      <w:pPr>
        <w:pStyle w:val="ListParagraph"/>
        <w:numPr>
          <w:ilvl w:val="0"/>
          <w:numId w:val="2"/>
        </w:numPr>
      </w:pPr>
      <w:r>
        <w:t>Is it ok for students to switch their choice or change their minds once a choice is selected? Why or why not?</w:t>
      </w:r>
    </w:p>
    <w:p w14:paraId="20112AA3" w14:textId="5137D0AA" w:rsidR="00AF0006" w:rsidRDefault="00AF0006" w:rsidP="00AF0006"/>
    <w:p w14:paraId="654CFC52" w14:textId="2235C8EC" w:rsidR="00AF0006" w:rsidRDefault="00AF0006" w:rsidP="00AF0006">
      <w:pPr>
        <w:pStyle w:val="ListParagraph"/>
        <w:numPr>
          <w:ilvl w:val="0"/>
          <w:numId w:val="2"/>
        </w:numPr>
      </w:pPr>
      <w:r>
        <w:t xml:space="preserve">We can offer as much choice as we can fit into a lesson, but what is one part or aspect that must remain? </w:t>
      </w:r>
      <w:r w:rsidRPr="00AF0006">
        <w:rPr>
          <w:i/>
        </w:rPr>
        <w:t>(Answer:  The intended objective or purpose of the lesson. The choice should never impede the target or goal for that lesson.)</w:t>
      </w:r>
    </w:p>
    <w:p w14:paraId="0469C86D" w14:textId="5B245DDF" w:rsidR="00AF0006" w:rsidRDefault="00AF0006" w:rsidP="00AF0006"/>
    <w:p w14:paraId="104116EC" w14:textId="21F2278E" w:rsidR="00AC055B" w:rsidRDefault="00AF0006" w:rsidP="00AC055B">
      <w:pPr>
        <w:pStyle w:val="ListParagraph"/>
        <w:numPr>
          <w:ilvl w:val="0"/>
          <w:numId w:val="2"/>
        </w:numPr>
      </w:pPr>
      <w:r>
        <w:t>What is the difference between a task choice and a consequence choice?</w:t>
      </w:r>
    </w:p>
    <w:p w14:paraId="61E44707" w14:textId="2C0203C5" w:rsidR="00AF0006" w:rsidRDefault="00AF0006" w:rsidP="00AF0006"/>
    <w:p w14:paraId="645772E2" w14:textId="63FD0B47" w:rsidR="00AF0006" w:rsidRDefault="00AF0006" w:rsidP="00AF0006">
      <w:pPr>
        <w:pStyle w:val="ListParagraph"/>
        <w:numPr>
          <w:ilvl w:val="0"/>
          <w:numId w:val="2"/>
        </w:numPr>
      </w:pPr>
      <w:r>
        <w:t xml:space="preserve">Why should teachers limit choice options to 2-3 when offering </w:t>
      </w:r>
      <w:proofErr w:type="gramStart"/>
      <w:r>
        <w:t>students</w:t>
      </w:r>
      <w:proofErr w:type="gramEnd"/>
      <w:r>
        <w:t xml:space="preserve"> a choice?</w:t>
      </w:r>
    </w:p>
    <w:p w14:paraId="7DA68FA9" w14:textId="1EAF1544" w:rsidR="00AF0006" w:rsidRDefault="00AF0006" w:rsidP="00AF0006"/>
    <w:p w14:paraId="3DCF88A0" w14:textId="6A26992D" w:rsidR="00AF0006" w:rsidRDefault="00AF0006" w:rsidP="00AF0006">
      <w:pPr>
        <w:pStyle w:val="ListParagraph"/>
        <w:numPr>
          <w:ilvl w:val="0"/>
          <w:numId w:val="2"/>
        </w:numPr>
      </w:pPr>
      <w:r>
        <w:t>What if one of my students always picks the same consequence choice? Should I encourage a different choice or try to have them switch? Why or why not?</w:t>
      </w:r>
    </w:p>
    <w:p w14:paraId="5B157D82" w14:textId="65CF49E2" w:rsidR="00AC055B" w:rsidRDefault="00AC055B" w:rsidP="00AC055B"/>
    <w:p w14:paraId="5C524A93" w14:textId="410E35A0" w:rsidR="00AF0006" w:rsidRDefault="00AF0006" w:rsidP="00AF0006">
      <w:pPr>
        <w:pStyle w:val="ListParagraph"/>
        <w:numPr>
          <w:ilvl w:val="0"/>
          <w:numId w:val="2"/>
        </w:numPr>
      </w:pPr>
      <w:r>
        <w:t>Research has shown that students with disabilities tend to be given significantly less opportunities for choice throughout their day. Why do you think this occurs?</w:t>
      </w:r>
    </w:p>
    <w:p w14:paraId="592C0514" w14:textId="7D4DA3C5" w:rsidR="00AF0006" w:rsidRDefault="00AF0006" w:rsidP="00AF0006"/>
    <w:p w14:paraId="2690AAB6" w14:textId="3E625281" w:rsidR="00AF0006" w:rsidRDefault="00876569" w:rsidP="00AF0006">
      <w:pPr>
        <w:pStyle w:val="ListParagraph"/>
        <w:numPr>
          <w:ilvl w:val="0"/>
          <w:numId w:val="2"/>
        </w:numPr>
      </w:pPr>
      <w:r>
        <w:t xml:space="preserve">Across all of the examples of choice within the videos you watched, what are some similarities that you noted? </w:t>
      </w:r>
      <w:bookmarkStart w:id="0" w:name="_GoBack"/>
      <w:bookmarkEnd w:id="0"/>
    </w:p>
    <w:p w14:paraId="0B075578" w14:textId="45B3C398" w:rsidR="000932A0" w:rsidRDefault="000932A0" w:rsidP="000932A0"/>
    <w:p w14:paraId="1C63730A" w14:textId="77777777" w:rsidR="000932A0" w:rsidRDefault="000932A0" w:rsidP="000932A0"/>
    <w:p w14:paraId="6119623C" w14:textId="77777777" w:rsidR="00AC055B" w:rsidRDefault="00AC055B" w:rsidP="00AC055B">
      <w:pPr>
        <w:pStyle w:val="ListParagraph"/>
      </w:pPr>
    </w:p>
    <w:sectPr w:rsidR="00AC055B" w:rsidSect="006413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65B42"/>
    <w:multiLevelType w:val="hybridMultilevel"/>
    <w:tmpl w:val="2DE2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93D42"/>
    <w:multiLevelType w:val="hybridMultilevel"/>
    <w:tmpl w:val="5C802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83"/>
    <w:rsid w:val="0004755F"/>
    <w:rsid w:val="00063995"/>
    <w:rsid w:val="000932A0"/>
    <w:rsid w:val="000C439A"/>
    <w:rsid w:val="002D52AA"/>
    <w:rsid w:val="0045421A"/>
    <w:rsid w:val="00641383"/>
    <w:rsid w:val="006C575C"/>
    <w:rsid w:val="0071060C"/>
    <w:rsid w:val="007A21A2"/>
    <w:rsid w:val="00843595"/>
    <w:rsid w:val="00876569"/>
    <w:rsid w:val="00896361"/>
    <w:rsid w:val="009379C6"/>
    <w:rsid w:val="00A15043"/>
    <w:rsid w:val="00AC055B"/>
    <w:rsid w:val="00AF0006"/>
    <w:rsid w:val="00B152D6"/>
    <w:rsid w:val="00B2712E"/>
    <w:rsid w:val="00B4009A"/>
    <w:rsid w:val="00BD6FF0"/>
    <w:rsid w:val="00F346E2"/>
    <w:rsid w:val="00F6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E4C4"/>
  <w14:defaultImageDpi w14:val="32767"/>
  <w15:chartTrackingRefBased/>
  <w15:docId w15:val="{474FFA4A-74A6-F841-829C-88C482A9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Emily Sobeck</dc:creator>
  <cp:keywords/>
  <dc:description/>
  <cp:lastModifiedBy>Dr. Emily Sobeck</cp:lastModifiedBy>
  <cp:revision>4</cp:revision>
  <dcterms:created xsi:type="dcterms:W3CDTF">2021-05-12T18:58:00Z</dcterms:created>
  <dcterms:modified xsi:type="dcterms:W3CDTF">2021-05-12T19:09:00Z</dcterms:modified>
</cp:coreProperties>
</file>